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C105AE">
        <w:rPr>
          <w:rFonts w:asciiTheme="minorHAnsi" w:hAnsiTheme="minorHAnsi"/>
        </w:rPr>
        <w:t>March 1</w:t>
      </w:r>
      <w:r w:rsidR="00CD56DA">
        <w:rPr>
          <w:rFonts w:asciiTheme="minorHAnsi" w:hAnsiTheme="minorHAnsi"/>
        </w:rPr>
        <w:t>5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CD56DA">
        <w:rPr>
          <w:rFonts w:asciiTheme="minorHAnsi" w:hAnsiTheme="minorHAnsi"/>
        </w:rPr>
        <w:t>1</w:t>
      </w:r>
      <w:r w:rsidR="006423FB">
        <w:rPr>
          <w:rFonts w:asciiTheme="minorHAnsi" w:hAnsiTheme="minorHAnsi"/>
        </w:rPr>
        <w:t>:</w:t>
      </w:r>
      <w:r w:rsidR="00CD56DA">
        <w:rPr>
          <w:rFonts w:asciiTheme="minorHAnsi" w:hAnsiTheme="minorHAnsi"/>
        </w:rPr>
        <w:t>0</w:t>
      </w:r>
      <w:r w:rsidR="00C105AE">
        <w:rPr>
          <w:rFonts w:asciiTheme="minorHAnsi" w:hAnsiTheme="minorHAnsi"/>
        </w:rPr>
        <w:t>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>Kestrel High School</w:t>
      </w:r>
      <w:r w:rsidR="00B87446" w:rsidRPr="00FF1C51">
        <w:rPr>
          <w:rFonts w:asciiTheme="minorHAnsi" w:hAnsiTheme="minorHAnsi"/>
        </w:rPr>
        <w:t xml:space="preserve"> 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1E4608" w:rsidP="001E4608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t>Kestrel High School Conference Room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C105AE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March 1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5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1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0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>pm</w:t>
      </w:r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Kestrel High School 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8770AA" w:rsidRPr="00C105AE" w:rsidRDefault="009F6FF5" w:rsidP="00C105A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CD56DA" w:rsidRPr="00CD56DA" w:rsidRDefault="00CD56DA" w:rsidP="00CD56DA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 xml:space="preserve">Review and consider approving a change in the program of instruction for </w:t>
      </w:r>
      <w:r>
        <w:rPr>
          <w:rFonts w:ascii="Arial" w:hAnsi="Arial" w:cs="Arial"/>
          <w:sz w:val="18"/>
          <w:szCs w:val="18"/>
        </w:rPr>
        <w:t xml:space="preserve">Kestrel High School </w:t>
      </w:r>
      <w:r w:rsidRPr="00CD56DA">
        <w:rPr>
          <w:rFonts w:ascii="Arial" w:hAnsi="Arial" w:cs="Arial"/>
          <w:sz w:val="18"/>
          <w:szCs w:val="18"/>
        </w:rPr>
        <w:t>to better serve an alternative student population. If approved the school intends to serve students in one or more of the following categories that reflect an alternative school.</w:t>
      </w:r>
    </w:p>
    <w:p w:rsidR="00CD56DA" w:rsidRPr="00CD56DA" w:rsidRDefault="00CD56DA" w:rsidP="00CD56DA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Students who have a documented history of disruptive behavior issues.</w:t>
      </w:r>
    </w:p>
    <w:p w:rsidR="00CD56DA" w:rsidRPr="00CD56DA" w:rsidRDefault="00CD56DA" w:rsidP="00CD56DA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Students who have dropped out of school and are now returning.</w:t>
      </w:r>
    </w:p>
    <w:p w:rsidR="00CD56DA" w:rsidRPr="00CD56DA" w:rsidRDefault="00CD56DA" w:rsidP="00CD56DA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Students in poor academic standing as demonstrated by being at least one year behind on grade level performance or academic credits.</w:t>
      </w:r>
    </w:p>
    <w:p w:rsidR="00CD56DA" w:rsidRPr="00CD56DA" w:rsidRDefault="00CD56DA" w:rsidP="00CD56DA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Students who are primary caregivers or are financially responsible for dependents and, therefore, may require a flexible school schedule.</w:t>
      </w:r>
    </w:p>
    <w:p w:rsidR="00CD56DA" w:rsidRPr="00CD56DA" w:rsidRDefault="00CD56DA" w:rsidP="00CD56DA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Students who are adjudicated.</w:t>
      </w:r>
    </w:p>
    <w:p w:rsidR="00CD56DA" w:rsidRPr="00CD56DA" w:rsidRDefault="00CD56DA" w:rsidP="00CD56DA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Students who are wards of the state and are in need of an alternative school setting.</w:t>
      </w:r>
    </w:p>
    <w:p w:rsidR="00CE47CF" w:rsidRPr="00CD56DA" w:rsidRDefault="00CD56DA" w:rsidP="00CD56DA">
      <w:pPr>
        <w:pStyle w:val="NormalWeb"/>
        <w:numPr>
          <w:ilvl w:val="1"/>
          <w:numId w:val="25"/>
        </w:numPr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>Students choosing to attend a blended learning environment.</w:t>
      </w:r>
      <w:r w:rsidR="00C105AE" w:rsidRPr="00CD56DA">
        <w:rPr>
          <w:rFonts w:ascii="Arial" w:hAnsi="Arial" w:cs="Arial"/>
          <w:sz w:val="18"/>
          <w:szCs w:val="18"/>
        </w:rPr>
        <w:br/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F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Adjournment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71" w:rsidRDefault="007B3871">
      <w:r>
        <w:separator/>
      </w:r>
    </w:p>
  </w:endnote>
  <w:endnote w:type="continuationSeparator" w:id="0">
    <w:p w:rsidR="007B3871" w:rsidRDefault="007B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71" w:rsidRDefault="007B3871">
      <w:r>
        <w:separator/>
      </w:r>
    </w:p>
  </w:footnote>
  <w:footnote w:type="continuationSeparator" w:id="0">
    <w:p w:rsidR="007B3871" w:rsidRDefault="007B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D06"/>
    <w:rsid w:val="004C3C0F"/>
    <w:rsid w:val="004C4268"/>
    <w:rsid w:val="004C4C1A"/>
    <w:rsid w:val="004C5C3A"/>
    <w:rsid w:val="004C6DF3"/>
    <w:rsid w:val="004D394F"/>
    <w:rsid w:val="004F02DC"/>
    <w:rsid w:val="004F5813"/>
    <w:rsid w:val="00500696"/>
    <w:rsid w:val="00500F2C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1628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705D5B"/>
    <w:rsid w:val="007205F0"/>
    <w:rsid w:val="007265DD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169FC"/>
    <w:rsid w:val="00833372"/>
    <w:rsid w:val="00845BA4"/>
    <w:rsid w:val="00846F23"/>
    <w:rsid w:val="00846F82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DEE"/>
    <w:rsid w:val="009E2404"/>
    <w:rsid w:val="009E2ACC"/>
    <w:rsid w:val="009F51AE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211A"/>
    <w:rsid w:val="00AA5865"/>
    <w:rsid w:val="00AB4CAF"/>
    <w:rsid w:val="00AC028A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D56DA"/>
    <w:rsid w:val="00CE078E"/>
    <w:rsid w:val="00CE396E"/>
    <w:rsid w:val="00CE47CF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1353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024B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3</cp:revision>
  <cp:lastPrinted>2014-03-14T00:12:00Z</cp:lastPrinted>
  <dcterms:created xsi:type="dcterms:W3CDTF">2014-03-14T01:52:00Z</dcterms:created>
  <dcterms:modified xsi:type="dcterms:W3CDTF">2014-03-14T02:06:00Z</dcterms:modified>
</cp:coreProperties>
</file>